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A1D73">
      <w:pPr>
        <w:spacing w:before="62" w:beforeLines="20"/>
        <w:ind w:right="334" w:rightChars="159"/>
        <w:jc w:val="center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山东第二医科大学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课堂教学质量教师评学评价表</w:t>
      </w:r>
    </w:p>
    <w:p w14:paraId="3A31575D">
      <w:pPr>
        <w:tabs>
          <w:tab w:val="left" w:pos="7155"/>
        </w:tabs>
        <w:spacing w:line="500" w:lineRule="exact"/>
        <w:jc w:val="right"/>
        <w:rPr>
          <w:color w:val="auto"/>
          <w:sz w:val="24"/>
        </w:rPr>
      </w:pPr>
      <w:r>
        <w:rPr>
          <w:color w:val="auto"/>
          <w:sz w:val="24"/>
        </w:rPr>
        <w:t xml:space="preserve">           20   -20   学年 第  学期</w:t>
      </w:r>
    </w:p>
    <w:tbl>
      <w:tblPr>
        <w:tblStyle w:val="4"/>
        <w:tblpPr w:leftFromText="180" w:rightFromText="180" w:vertAnchor="text" w:horzAnchor="margin" w:tblpXSpec="center" w:tblpY="2"/>
        <w:tblOverlap w:val="never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770"/>
        <w:gridCol w:w="3068"/>
        <w:gridCol w:w="1235"/>
        <w:gridCol w:w="1073"/>
        <w:gridCol w:w="1628"/>
      </w:tblGrid>
      <w:tr w14:paraId="6B2A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29A4DF4">
            <w:pPr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评学对象</w:t>
            </w:r>
          </w:p>
          <w:p w14:paraId="5519F0C8">
            <w:pPr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</w:t>
            </w:r>
            <w:r>
              <w:rPr>
                <w:color w:val="auto"/>
                <w:kern w:val="0"/>
                <w:sz w:val="22"/>
                <w:szCs w:val="22"/>
              </w:rPr>
              <w:t>专业、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班级）</w:t>
            </w:r>
          </w:p>
        </w:tc>
        <w:tc>
          <w:tcPr>
            <w:tcW w:w="700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7C49B4">
            <w:pPr>
              <w:rPr>
                <w:color w:val="auto"/>
                <w:sz w:val="24"/>
              </w:rPr>
            </w:pPr>
          </w:p>
        </w:tc>
      </w:tr>
      <w:tr w14:paraId="6D0D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19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27C97B2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评价维度</w:t>
            </w:r>
          </w:p>
          <w:p w14:paraId="0231B586">
            <w:pPr>
              <w:widowControl/>
              <w:spacing w:line="36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（权重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tcBorders>
              <w:top w:val="single" w:color="auto" w:sz="12" w:space="0"/>
            </w:tcBorders>
            <w:vAlign w:val="center"/>
          </w:tcPr>
          <w:p w14:paraId="33D66253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b/>
                <w:bCs/>
                <w:color w:val="auto"/>
                <w:kern w:val="0"/>
                <w:sz w:val="22"/>
                <w:szCs w:val="22"/>
              </w:rPr>
              <w:t>评 价</w:t>
            </w: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 xml:space="preserve"> 点 </w:t>
            </w:r>
          </w:p>
        </w:tc>
        <w:tc>
          <w:tcPr>
            <w:tcW w:w="162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37F1CFC">
            <w:pPr>
              <w:widowControl/>
              <w:spacing w:line="280" w:lineRule="exact"/>
              <w:jc w:val="center"/>
              <w:rPr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auto"/>
                <w:kern w:val="0"/>
                <w:sz w:val="22"/>
                <w:szCs w:val="22"/>
              </w:rPr>
              <w:t>评价得分</w:t>
            </w:r>
          </w:p>
        </w:tc>
      </w:tr>
      <w:tr w14:paraId="4A46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left w:val="single" w:color="auto" w:sz="12" w:space="0"/>
            </w:tcBorders>
            <w:vAlign w:val="center"/>
          </w:tcPr>
          <w:p w14:paraId="4CE0FDC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学习态度</w:t>
            </w:r>
          </w:p>
          <w:p w14:paraId="339A051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vAlign w:val="center"/>
          </w:tcPr>
          <w:p w14:paraId="0095597E">
            <w:pPr>
              <w:spacing w:line="360" w:lineRule="exact"/>
              <w:jc w:val="left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仪表整洁得体，言谈举止文明，按时参加学习</w:t>
            </w:r>
          </w:p>
        </w:tc>
        <w:tc>
          <w:tcPr>
            <w:tcW w:w="1628" w:type="dxa"/>
            <w:vMerge w:val="restart"/>
            <w:tcBorders>
              <w:right w:val="single" w:color="auto" w:sz="12" w:space="0"/>
            </w:tcBorders>
            <w:vAlign w:val="center"/>
          </w:tcPr>
          <w:p w14:paraId="3BD50BE0"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1FB8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</w:tcBorders>
            <w:vAlign w:val="center"/>
          </w:tcPr>
          <w:p w14:paraId="27238DE7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46" w:type="dxa"/>
            <w:gridSpan w:val="4"/>
            <w:vAlign w:val="center"/>
          </w:tcPr>
          <w:p w14:paraId="3C1BBA10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学习自主性高，预习、作业完成好，阅读参考书</w:t>
            </w:r>
          </w:p>
        </w:tc>
        <w:tc>
          <w:tcPr>
            <w:tcW w:w="1628" w:type="dxa"/>
            <w:vMerge w:val="continue"/>
            <w:tcBorders>
              <w:right w:val="single" w:color="auto" w:sz="12" w:space="0"/>
            </w:tcBorders>
            <w:vAlign w:val="center"/>
          </w:tcPr>
          <w:p w14:paraId="0E43D8A9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4498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left w:val="single" w:color="auto" w:sz="12" w:space="0"/>
            </w:tcBorders>
            <w:vAlign w:val="center"/>
          </w:tcPr>
          <w:p w14:paraId="7D14926C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课堂行为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vAlign w:val="center"/>
          </w:tcPr>
          <w:p w14:paraId="0B75C8A9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学习习惯好、主动性高，互动积极，课堂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气氛好</w:t>
            </w:r>
          </w:p>
        </w:tc>
        <w:tc>
          <w:tcPr>
            <w:tcW w:w="1628" w:type="dxa"/>
            <w:vMerge w:val="restart"/>
            <w:tcBorders>
              <w:right w:val="single" w:color="auto" w:sz="12" w:space="0"/>
            </w:tcBorders>
            <w:vAlign w:val="center"/>
          </w:tcPr>
          <w:p w14:paraId="34EBADB4"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381B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</w:tcBorders>
            <w:vAlign w:val="center"/>
          </w:tcPr>
          <w:p w14:paraId="467E6D29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46" w:type="dxa"/>
            <w:gridSpan w:val="4"/>
            <w:vAlign w:val="center"/>
          </w:tcPr>
          <w:p w14:paraId="3AE76CDC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听讲专心，注意力集中，课上没有阅读课外书籍、玩手机等与课堂学习无关行为</w:t>
            </w:r>
          </w:p>
        </w:tc>
        <w:tc>
          <w:tcPr>
            <w:tcW w:w="1628" w:type="dxa"/>
            <w:vMerge w:val="continue"/>
            <w:tcBorders>
              <w:right w:val="single" w:color="auto" w:sz="12" w:space="0"/>
            </w:tcBorders>
            <w:vAlign w:val="center"/>
          </w:tcPr>
          <w:p w14:paraId="56BDEB5C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2FC6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left w:val="single" w:color="auto" w:sz="12" w:space="0"/>
            </w:tcBorders>
            <w:vAlign w:val="center"/>
          </w:tcPr>
          <w:p w14:paraId="2908860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班级自律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（30%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vAlign w:val="center"/>
          </w:tcPr>
          <w:p w14:paraId="1345FADD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遵守课堂纪律，无扰乱课堂教学行为</w:t>
            </w:r>
          </w:p>
        </w:tc>
        <w:tc>
          <w:tcPr>
            <w:tcW w:w="1628" w:type="dxa"/>
            <w:vMerge w:val="restart"/>
            <w:tcBorders>
              <w:right w:val="single" w:color="auto" w:sz="12" w:space="0"/>
            </w:tcBorders>
            <w:vAlign w:val="center"/>
          </w:tcPr>
          <w:p w14:paraId="5B5D1503"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6F98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</w:tcBorders>
            <w:vAlign w:val="center"/>
          </w:tcPr>
          <w:p w14:paraId="7F2F1A1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46" w:type="dxa"/>
            <w:gridSpan w:val="4"/>
            <w:vAlign w:val="center"/>
          </w:tcPr>
          <w:p w14:paraId="50851AAB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自律严格，无随意请假、旷课情况</w:t>
            </w:r>
          </w:p>
        </w:tc>
        <w:tc>
          <w:tcPr>
            <w:tcW w:w="1628" w:type="dxa"/>
            <w:vMerge w:val="continue"/>
            <w:tcBorders>
              <w:right w:val="single" w:color="auto" w:sz="12" w:space="0"/>
            </w:tcBorders>
            <w:vAlign w:val="center"/>
          </w:tcPr>
          <w:p w14:paraId="4162D6B6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14E77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</w:tcBorders>
            <w:vAlign w:val="center"/>
          </w:tcPr>
          <w:p w14:paraId="6542054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46" w:type="dxa"/>
            <w:gridSpan w:val="4"/>
            <w:vAlign w:val="center"/>
          </w:tcPr>
          <w:p w14:paraId="7D919C02">
            <w:pPr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班委作用好，服务班级意识强，主动配合教师教学</w:t>
            </w:r>
          </w:p>
        </w:tc>
        <w:tc>
          <w:tcPr>
            <w:tcW w:w="1628" w:type="dxa"/>
            <w:vMerge w:val="continue"/>
            <w:tcBorders>
              <w:right w:val="single" w:color="auto" w:sz="12" w:space="0"/>
            </w:tcBorders>
            <w:vAlign w:val="center"/>
          </w:tcPr>
          <w:p w14:paraId="01F4A9AB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0019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restart"/>
            <w:tcBorders>
              <w:left w:val="single" w:color="auto" w:sz="12" w:space="0"/>
            </w:tcBorders>
            <w:vAlign w:val="center"/>
          </w:tcPr>
          <w:p w14:paraId="048CDF96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学习效果</w:t>
            </w: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（20%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vAlign w:val="center"/>
          </w:tcPr>
          <w:p w14:paraId="0BE30C9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过程性评价成绩好，专业知识掌握扎实</w:t>
            </w:r>
          </w:p>
        </w:tc>
        <w:tc>
          <w:tcPr>
            <w:tcW w:w="1628" w:type="dxa"/>
            <w:vMerge w:val="restart"/>
            <w:tcBorders>
              <w:right w:val="single" w:color="auto" w:sz="12" w:space="0"/>
            </w:tcBorders>
            <w:vAlign w:val="center"/>
          </w:tcPr>
          <w:p w14:paraId="28F37722">
            <w:pPr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204E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vMerge w:val="continue"/>
            <w:tcBorders>
              <w:left w:val="single" w:color="auto" w:sz="12" w:space="0"/>
            </w:tcBorders>
            <w:vAlign w:val="center"/>
          </w:tcPr>
          <w:p w14:paraId="5A4CBEF8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6146" w:type="dxa"/>
            <w:gridSpan w:val="4"/>
            <w:vAlign w:val="center"/>
          </w:tcPr>
          <w:p w14:paraId="1438639D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学生人文素质与心理素质培养有效果</w:t>
            </w:r>
          </w:p>
        </w:tc>
        <w:tc>
          <w:tcPr>
            <w:tcW w:w="1628" w:type="dxa"/>
            <w:vMerge w:val="continue"/>
            <w:tcBorders>
              <w:right w:val="single" w:color="auto" w:sz="12" w:space="0"/>
            </w:tcBorders>
            <w:vAlign w:val="center"/>
          </w:tcPr>
          <w:p w14:paraId="232FE3EE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3EE3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95" w:type="dxa"/>
            <w:tcBorders>
              <w:left w:val="single" w:color="auto" w:sz="12" w:space="0"/>
            </w:tcBorders>
            <w:vAlign w:val="center"/>
          </w:tcPr>
          <w:p w14:paraId="6A00E2AD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学风印象</w:t>
            </w:r>
          </w:p>
          <w:p w14:paraId="63BCE49B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（10%</w:t>
            </w:r>
            <w:r>
              <w:rPr>
                <w:rFonts w:hint="eastAsia"/>
                <w:color w:val="auto"/>
                <w:kern w:val="0"/>
                <w:szCs w:val="21"/>
              </w:rPr>
              <w:t>）</w:t>
            </w:r>
          </w:p>
        </w:tc>
        <w:tc>
          <w:tcPr>
            <w:tcW w:w="6146" w:type="dxa"/>
            <w:gridSpan w:val="4"/>
            <w:vAlign w:val="center"/>
          </w:tcPr>
          <w:p w14:paraId="7C88170A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与同课程其他教学班相比，学习气氛浓厚，学风好</w:t>
            </w:r>
          </w:p>
        </w:tc>
        <w:tc>
          <w:tcPr>
            <w:tcW w:w="1628" w:type="dxa"/>
            <w:tcBorders>
              <w:right w:val="single" w:color="auto" w:sz="12" w:space="0"/>
            </w:tcBorders>
            <w:vAlign w:val="center"/>
          </w:tcPr>
          <w:p w14:paraId="7AF0A11F">
            <w:pPr>
              <w:jc w:val="center"/>
              <w:rPr>
                <w:rFonts w:eastAsia="仿宋_GB2312"/>
                <w:b/>
                <w:bCs/>
                <w:color w:val="auto"/>
              </w:rPr>
            </w:pPr>
          </w:p>
        </w:tc>
      </w:tr>
      <w:tr w14:paraId="6C56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341" w:type="dxa"/>
            <w:gridSpan w:val="5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D62C03">
            <w:pPr>
              <w:widowControl/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总体评价得分</w:t>
            </w:r>
          </w:p>
        </w:tc>
        <w:tc>
          <w:tcPr>
            <w:tcW w:w="162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96B2B82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307A0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14ADA3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课程考核成绩</w:t>
            </w:r>
          </w:p>
          <w:p w14:paraId="4AE157E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各分数段分布</w:t>
            </w:r>
          </w:p>
        </w:tc>
        <w:tc>
          <w:tcPr>
            <w:tcW w:w="700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6618768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  <w:p w14:paraId="7F59CB4F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2771E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CC2061D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课程考核成绩</w:t>
            </w:r>
          </w:p>
          <w:p w14:paraId="2BE0060B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及格率</w:t>
            </w:r>
          </w:p>
        </w:tc>
        <w:tc>
          <w:tcPr>
            <w:tcW w:w="700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F7249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01692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0123850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学风亮点与缺点</w:t>
            </w:r>
          </w:p>
        </w:tc>
        <w:tc>
          <w:tcPr>
            <w:tcW w:w="700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2A49EDF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  <w:p w14:paraId="3FBE8938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  <w:p w14:paraId="371F7041">
            <w:pPr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</w:p>
        </w:tc>
      </w:tr>
      <w:tr w14:paraId="17FD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BF58BBC"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学风意见</w:t>
            </w:r>
          </w:p>
        </w:tc>
        <w:tc>
          <w:tcPr>
            <w:tcW w:w="7004" w:type="dxa"/>
            <w:gridSpan w:val="4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539526">
            <w:pPr>
              <w:rPr>
                <w:color w:val="auto"/>
                <w:sz w:val="22"/>
                <w:szCs w:val="22"/>
              </w:rPr>
            </w:pPr>
          </w:p>
          <w:p w14:paraId="400E93F5">
            <w:pPr>
              <w:rPr>
                <w:color w:val="auto"/>
                <w:sz w:val="22"/>
                <w:szCs w:val="22"/>
              </w:rPr>
            </w:pPr>
          </w:p>
          <w:p w14:paraId="3E45BE03">
            <w:pPr>
              <w:rPr>
                <w:color w:val="auto"/>
                <w:sz w:val="22"/>
                <w:szCs w:val="22"/>
              </w:rPr>
            </w:pPr>
          </w:p>
        </w:tc>
      </w:tr>
      <w:tr w14:paraId="6D3B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96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0574837">
            <w:pPr>
              <w:widowControl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评学教师姓名</w:t>
            </w:r>
          </w:p>
        </w:tc>
        <w:tc>
          <w:tcPr>
            <w:tcW w:w="306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9C64652">
            <w:pPr>
              <w:ind w:left="42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2F13FA6">
            <w:pPr>
              <w:ind w:left="42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2701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94DC74">
            <w:pPr>
              <w:ind w:left="42"/>
              <w:jc w:val="center"/>
              <w:rPr>
                <w:color w:val="auto"/>
                <w:sz w:val="24"/>
              </w:rPr>
            </w:pPr>
          </w:p>
        </w:tc>
      </w:tr>
    </w:tbl>
    <w:p w14:paraId="46C120E1">
      <w:pPr>
        <w:rPr>
          <w:color w:val="auto"/>
          <w:szCs w:val="21"/>
        </w:rPr>
      </w:pPr>
      <w:r>
        <w:rPr>
          <w:color w:val="auto"/>
          <w:szCs w:val="21"/>
        </w:rPr>
        <w:t>注：授课教师可</w:t>
      </w:r>
      <w:r>
        <w:rPr>
          <w:rFonts w:hint="eastAsia"/>
          <w:color w:val="auto"/>
          <w:szCs w:val="21"/>
          <w:lang w:eastAsia="zh-CN"/>
        </w:rPr>
        <w:t>根据实际教学安排情况，以教学班为</w:t>
      </w:r>
      <w:r>
        <w:rPr>
          <w:color w:val="auto"/>
          <w:szCs w:val="21"/>
        </w:rPr>
        <w:t>评价单位</w:t>
      </w:r>
      <w:r>
        <w:rPr>
          <w:rFonts w:hint="eastAsia"/>
          <w:color w:val="auto"/>
          <w:szCs w:val="21"/>
          <w:lang w:eastAsia="zh-CN"/>
        </w:rPr>
        <w:t>对多个行政班同时</w:t>
      </w:r>
      <w:r>
        <w:rPr>
          <w:color w:val="auto"/>
          <w:szCs w:val="21"/>
        </w:rPr>
        <w:t>进行评价。</w:t>
      </w:r>
    </w:p>
    <w:sectPr>
      <w:headerReference r:id="rId3" w:type="default"/>
      <w:footerReference r:id="rId4" w:type="default"/>
      <w:pgSz w:w="11906" w:h="16838"/>
      <w:pgMar w:top="957" w:right="1418" w:bottom="869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AB3B4">
    <w:pPr>
      <w:pStyle w:val="2"/>
      <w:wordWrap w:val="0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5E1C"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DljMTk4YjcxODdkYjdkZWNhNzBmMTc4ZTU5MWEifQ=="/>
  </w:docVars>
  <w:rsids>
    <w:rsidRoot w:val="3BC012A5"/>
    <w:rsid w:val="00021F96"/>
    <w:rsid w:val="00292504"/>
    <w:rsid w:val="002A4F4B"/>
    <w:rsid w:val="08CD564A"/>
    <w:rsid w:val="1099323E"/>
    <w:rsid w:val="162A7021"/>
    <w:rsid w:val="1E121D1A"/>
    <w:rsid w:val="26927AA3"/>
    <w:rsid w:val="310F5F10"/>
    <w:rsid w:val="3BC012A5"/>
    <w:rsid w:val="3E4E701A"/>
    <w:rsid w:val="42964113"/>
    <w:rsid w:val="468C0608"/>
    <w:rsid w:val="475E763F"/>
    <w:rsid w:val="5A2B3B98"/>
    <w:rsid w:val="61067567"/>
    <w:rsid w:val="643226CE"/>
    <w:rsid w:val="67031B0F"/>
    <w:rsid w:val="696A328F"/>
    <w:rsid w:val="6C5B7F13"/>
    <w:rsid w:val="7266178E"/>
    <w:rsid w:val="79F9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392</Characters>
  <Lines>3</Lines>
  <Paragraphs>1</Paragraphs>
  <TotalTime>0</TotalTime>
  <ScaleCrop>false</ScaleCrop>
  <LinksUpToDate>false</LinksUpToDate>
  <CharactersWithSpaces>415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2016-12-21T07:28:00Z</dcterms:created>
  <dc:creator>Administrator</dc:creator>
  <cp:lastModifiedBy>bangongshi</cp:lastModifiedBy>
  <cp:lastPrinted>2020-01-10T02:21:00Z</cp:lastPrinted>
  <dcterms:modified xsi:type="dcterms:W3CDTF">2024-09-27T11:48:58Z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461751A4AC4E45B9BB6D4FB9E9EE5358_13</vt:lpwstr>
  </property>
</Properties>
</file>